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color w:val="2A241F"/>
          <w:sz w:val="32"/>
        </w:rPr>
        <w:t>Copilot readiness checklist</w:t>
      </w:r>
    </w:p>
    <w:p>
      <w:pPr>
        <w:spacing w:after="200"/>
      </w:pPr>
      <w:r>
        <w:rPr>
          <w:b w:val="0"/>
          <w:color w:val="8A8076"/>
          <w:sz w:val="19"/>
        </w:rPr>
        <w:t>Work through it with whoever runs your Microsoft 365, before Microsoft 365 Copilot reaches more than a small test group. It isn't legal advice.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Business</w:t>
            </w:r>
          </w:p>
        </w:tc>
        <w:tc>
          <w:tcPr>
            <w:tcW w:type="dxa" w:w="4819"/>
          </w:tcPr>
          <w:p>
            <w:r>
              <w:t>[Your business]</w:t>
            </w:r>
          </w:p>
        </w:tc>
      </w:tr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Checked by</w:t>
            </w:r>
          </w:p>
        </w:tc>
        <w:tc>
          <w:tcPr>
            <w:tcW w:type="dxa" w:w="4819"/>
          </w:tcPr>
          <w:p>
            <w:r>
              <w:t>[Name, role]</w:t>
            </w:r>
          </w:p>
        </w:tc>
      </w:tr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19"/>
          </w:tcPr>
          <w:p>
            <w:r>
              <w:t>[DD/MM/YYYY]</w:t>
            </w:r>
          </w:p>
        </w:tc>
      </w:tr>
    </w:tbl>
    <w:p/>
    <w:p>
      <w:pPr>
        <w:spacing w:after="80"/>
      </w:pPr>
      <w:r>
        <w:rPr>
          <w:b/>
          <w:color w:val="2A241F"/>
          <w:sz w:val="26"/>
        </w:rPr>
        <w:t>Step 1: Licences and accounts</w:t>
      </w:r>
    </w:p>
    <w:p>
      <w:pPr>
        <w:spacing w:after="80"/>
      </w:pPr>
      <w:r>
        <w:rPr>
          <w:b w:val="0"/>
          <w:color w:val="2A241F"/>
          <w:sz w:val="21"/>
        </w:rPr>
        <w:t>☐  Each test user has an eligible Microsoft 365 plan and a Copilot licence</w:t>
      </w:r>
    </w:p>
    <w:p>
      <w:pPr>
        <w:spacing w:after="80"/>
      </w:pPr>
      <w:r>
        <w:rPr>
          <w:b w:val="0"/>
          <w:color w:val="2A241F"/>
          <w:sz w:val="21"/>
        </w:rPr>
        <w:t>☐  Everyone signs in with a work account, not a personal one</w:t>
      </w:r>
    </w:p>
    <w:p>
      <w:pPr>
        <w:spacing w:after="80"/>
      </w:pPr>
      <w:r>
        <w:rPr>
          <w:b w:val="0"/>
          <w:color w:val="2A241F"/>
          <w:sz w:val="21"/>
        </w:rPr>
        <w:t>☐  Mailboxes are in Exchange Online, if Copilot will use email or calendars</w:t>
      </w:r>
    </w:p>
    <w:p>
      <w:pPr>
        <w:spacing w:after="80"/>
      </w:pPr>
      <w:r>
        <w:rPr>
          <w:b w:val="0"/>
          <w:color w:val="2A241F"/>
          <w:sz w:val="21"/>
        </w:rPr>
        <w:t>☐  OneDrive is set up for each test user</w:t>
      </w:r>
    </w:p>
    <w:p/>
    <w:p>
      <w:pPr>
        <w:spacing w:after="80"/>
      </w:pPr>
      <w:r>
        <w:rPr>
          <w:b/>
          <w:color w:val="2A241F"/>
          <w:sz w:val="26"/>
        </w:rPr>
        <w:t>Step 2: Permissions and oversharing</w:t>
      </w:r>
    </w:p>
    <w:p>
      <w:pPr>
        <w:spacing w:after="80"/>
      </w:pPr>
      <w:r>
        <w:rPr>
          <w:b w:val="0"/>
          <w:color w:val="2A241F"/>
          <w:sz w:val="21"/>
        </w:rPr>
        <w:t>☐  You've found SharePoint sites and Teams shared with everyone in the business</w:t>
      </w:r>
    </w:p>
    <w:p>
      <w:pPr>
        <w:spacing w:after="80"/>
      </w:pPr>
      <w:r>
        <w:rPr>
          <w:b w:val="0"/>
          <w:color w:val="2A241F"/>
          <w:sz w:val="21"/>
        </w:rPr>
        <w:t>☐  Sites holding HR, finance or client records are limited to the people who need them</w:t>
      </w:r>
    </w:p>
    <w:p>
      <w:pPr>
        <w:spacing w:after="80"/>
      </w:pPr>
      <w:r>
        <w:rPr>
          <w:b w:val="0"/>
          <w:color w:val="2A241F"/>
          <w:sz w:val="21"/>
        </w:rPr>
        <w:t>☐  Old sharing links that anyone can open have been removed</w:t>
      </w:r>
    </w:p>
    <w:p>
      <w:pPr>
        <w:spacing w:after="80"/>
      </w:pPr>
      <w:r>
        <w:rPr>
          <w:b w:val="0"/>
          <w:color w:val="2A241F"/>
          <w:sz w:val="21"/>
        </w:rPr>
        <w:t>☐  Sensitive documents carry sensitivity labels, if you use them</w:t>
      </w:r>
    </w:p>
    <w:p>
      <w:pPr>
        <w:spacing w:after="80"/>
      </w:pPr>
      <w:r>
        <w:rPr>
          <w:b w:val="0"/>
          <w:color w:val="2A241F"/>
          <w:sz w:val="21"/>
        </w:rPr>
        <w:t>☐  Sites still under review are kept out of Copilot's results for now</w:t>
      </w:r>
    </w:p>
    <w:p/>
    <w:p>
      <w:pPr>
        <w:spacing w:after="80"/>
      </w:pPr>
      <w:r>
        <w:rPr>
          <w:b/>
          <w:color w:val="2A241F"/>
          <w:sz w:val="26"/>
        </w:rPr>
        <w:t>Step 3: Data protection</w:t>
      </w:r>
    </w:p>
    <w:p>
      <w:pPr>
        <w:spacing w:after="80"/>
      </w:pPr>
      <w:r>
        <w:rPr>
          <w:b w:val="0"/>
          <w:color w:val="2A241F"/>
          <w:sz w:val="21"/>
        </w:rPr>
        <w:t>☐  Your data protection lead has decided whether you need a DPIA</w:t>
      </w:r>
    </w:p>
    <w:p>
      <w:pPr>
        <w:spacing w:after="80"/>
      </w:pPr>
      <w:r>
        <w:rPr>
          <w:b w:val="0"/>
          <w:color w:val="2A241F"/>
          <w:sz w:val="21"/>
        </w:rPr>
        <w:t>☐  Your AI policy covers Copilot, and staff have read it</w:t>
      </w:r>
    </w:p>
    <w:p>
      <w:pPr>
        <w:spacing w:after="80"/>
      </w:pPr>
      <w:r>
        <w:rPr>
          <w:b w:val="0"/>
          <w:color w:val="2A241F"/>
          <w:sz w:val="21"/>
        </w:rPr>
        <w:t>☐  You know where Copilot processes your data, and it fits your rules</w:t>
      </w:r>
    </w:p>
    <w:p>
      <w:pPr>
        <w:spacing w:after="80"/>
      </w:pPr>
      <w:r>
        <w:rPr>
          <w:b w:val="0"/>
          <w:color w:val="2A241F"/>
          <w:sz w:val="21"/>
        </w:rPr>
        <w:t>☐  You've decided how long Copilot chat history is kept</w:t>
      </w:r>
    </w:p>
    <w:p/>
    <w:p>
      <w:pPr>
        <w:spacing w:after="80"/>
      </w:pPr>
      <w:r>
        <w:rPr>
          <w:b/>
          <w:color w:val="2A241F"/>
          <w:sz w:val="26"/>
        </w:rPr>
        <w:t>Step 4: People</w:t>
      </w:r>
    </w:p>
    <w:p>
      <w:pPr>
        <w:spacing w:after="80"/>
      </w:pPr>
      <w:r>
        <w:rPr>
          <w:b w:val="0"/>
          <w:color w:val="2A241F"/>
          <w:sz w:val="21"/>
        </w:rPr>
        <w:t>☐  A small test group is chosen, with one job each to try</w:t>
      </w:r>
    </w:p>
    <w:p>
      <w:pPr>
        <w:spacing w:after="80"/>
      </w:pPr>
      <w:r>
        <w:rPr>
          <w:b w:val="0"/>
          <w:color w:val="2A241F"/>
          <w:sz w:val="21"/>
        </w:rPr>
        <w:t>☐  Someone checks Copilot's work before it's used or sent</w:t>
      </w:r>
    </w:p>
    <w:p>
      <w:pPr>
        <w:spacing w:after="80"/>
      </w:pPr>
      <w:r>
        <w:rPr>
          <w:b w:val="0"/>
          <w:color w:val="2A241F"/>
          <w:sz w:val="21"/>
        </w:rPr>
        <w:t>☐  The test group knows Copilot can be wrong and what to check</w:t>
      </w:r>
    </w:p>
    <w:p>
      <w:pPr>
        <w:spacing w:after="80"/>
      </w:pPr>
      <w:r>
        <w:rPr>
          <w:b w:val="0"/>
          <w:color w:val="2A241F"/>
          <w:sz w:val="21"/>
        </w:rPr>
        <w:t>☐  There's one person to ask, and to tell when something goes wrong</w:t>
      </w:r>
    </w:p>
    <w:p/>
    <w:p>
      <w:pPr>
        <w:spacing w:after="80"/>
      </w:pPr>
      <w:r>
        <w:rPr>
          <w:b/>
          <w:color w:val="2A241F"/>
          <w:sz w:val="26"/>
        </w:rPr>
        <w:t>Step 5: The first test</w:t>
      </w:r>
    </w:p>
    <w:p>
      <w:pPr>
        <w:spacing w:after="80"/>
      </w:pPr>
      <w:r>
        <w:rPr>
          <w:b w:val="0"/>
          <w:color w:val="2A241F"/>
          <w:sz w:val="21"/>
        </w:rPr>
        <w:t>☐  You've timed each job as it's done now</w:t>
      </w:r>
    </w:p>
    <w:p>
      <w:pPr>
        <w:spacing w:after="80"/>
      </w:pPr>
      <w:r>
        <w:rPr>
          <w:b w:val="0"/>
          <w:color w:val="2A241F"/>
          <w:sz w:val="21"/>
        </w:rPr>
        <w:t>☐  The test runs for four weeks on everyday work</w:t>
      </w:r>
    </w:p>
    <w:p>
      <w:pPr>
        <w:spacing w:after="80"/>
      </w:pPr>
      <w:r>
        <w:rPr>
          <w:b w:val="0"/>
          <w:color w:val="2A241F"/>
          <w:sz w:val="21"/>
        </w:rPr>
        <w:t>☐  You'll compare the time taken and the quality at the end</w:t>
      </w:r>
    </w:p>
    <w:p>
      <w:pPr>
        <w:spacing w:after="80"/>
      </w:pPr>
      <w:r>
        <w:rPr>
          <w:b w:val="0"/>
          <w:color w:val="2A241F"/>
          <w:sz w:val="21"/>
        </w:rPr>
        <w:t>☐  You've agreed what would make you roll it out further, or stop</w:t>
      </w:r>
    </w:p>
    <w:p/>
    <w:p>
      <w:pPr>
        <w:spacing w:after="80"/>
      </w:pPr>
      <w:r>
        <w:rPr>
          <w:b w:val="0"/>
          <w:color w:val="8A8076"/>
          <w:sz w:val="17"/>
        </w:rPr>
        <w:t>Sources: Microsoft Learn: Copilot requirements, licence options, and data, privacy and security for Copilot; ICO guidance on DPIAs.</w:t>
      </w:r>
    </w:p>
    <w:p>
      <w:pPr>
        <w:spacing w:after="80"/>
      </w:pPr>
      <w:r>
        <w:rPr>
          <w:b w:val="0"/>
          <w:color w:val="8A8076"/>
          <w:sz w:val="17"/>
        </w:rPr>
        <w:t>Free from Pilot Sheet (pilotsheet.co.uk). Plain guidance, not legal advice.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Copilot readiness checklist</dc:title>
  <dc:subject>Copilot readiness checklist, from Pilot Sheet</dc:subject>
  <dc:creator/>
  <cp:keywords/>
  <dc:description/>
  <cp:lastModifiedBy/>
  <cp:revision>1</cp:revision>
  <dcterms:created xsi:type="dcterms:W3CDTF">2026-10-05T00:00:00Z</dcterms:created>
  <dcterms:modified xsi:type="dcterms:W3CDTF">2026-10-05T00:00:00Z</dcterms:modified>
  <cp:category>Pilot Sheet</cp:category>
</cp:coreProperties>
</file>